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71" w:rsidRPr="00641C65" w:rsidRDefault="003B45FB" w:rsidP="00771A71">
      <w:pPr>
        <w:widowControl w:val="0"/>
        <w:autoSpaceDE w:val="0"/>
        <w:autoSpaceDN w:val="0"/>
        <w:spacing w:after="0" w:line="259" w:lineRule="auto"/>
        <w:ind w:left="472" w:right="16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  <w:r w:rsidRPr="003B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итогам мониторинга эффективности реализации </w:t>
      </w:r>
      <w:proofErr w:type="spellStart"/>
      <w:r w:rsidR="0077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Антирисковой</w:t>
      </w:r>
      <w:proofErr w:type="spellEnd"/>
      <w:r w:rsidR="0077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771A71" w:rsidRPr="00641C65">
        <w:rPr>
          <w:rFonts w:ascii="Times New Roman" w:eastAsia="Times New Roman" w:hAnsi="Times New Roman" w:cs="Times New Roman"/>
          <w:b/>
          <w:sz w:val="28"/>
          <w:szCs w:val="28"/>
        </w:rPr>
        <w:t>«Недостаточная предметная и методическая компетентность</w:t>
      </w:r>
      <w:r w:rsidR="00771A71" w:rsidRPr="00641C65">
        <w:rPr>
          <w:rFonts w:ascii="Times New Roman" w:eastAsia="Times New Roman" w:hAnsi="Times New Roman" w:cs="Times New Roman"/>
          <w:b/>
          <w:spacing w:val="-58"/>
          <w:sz w:val="28"/>
          <w:szCs w:val="28"/>
        </w:rPr>
        <w:t xml:space="preserve">  </w:t>
      </w:r>
      <w:r w:rsidR="00771A71" w:rsidRPr="00641C65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</w:t>
      </w:r>
      <w:r w:rsidR="00771A71" w:rsidRPr="00641C6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771A71">
        <w:rPr>
          <w:rFonts w:ascii="Times New Roman" w:eastAsia="Times New Roman" w:hAnsi="Times New Roman" w:cs="Times New Roman"/>
          <w:b/>
          <w:sz w:val="28"/>
          <w:szCs w:val="28"/>
        </w:rPr>
        <w:t>работников»</w:t>
      </w:r>
    </w:p>
    <w:p w:rsidR="00F136DF" w:rsidRPr="007C115F" w:rsidRDefault="00F136DF" w:rsidP="00771A71">
      <w:pPr>
        <w:spacing w:after="0" w:line="240" w:lineRule="auto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7BD0" w:rsidRPr="00641C65" w:rsidRDefault="004648B1" w:rsidP="00887BD0">
      <w:pPr>
        <w:widowControl w:val="0"/>
        <w:autoSpaceDE w:val="0"/>
        <w:autoSpaceDN w:val="0"/>
        <w:spacing w:before="74" w:after="0" w:line="240" w:lineRule="auto"/>
        <w:ind w:left="13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64EF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87BD0">
        <w:rPr>
          <w:rFonts w:ascii="Times New Roman" w:eastAsia="Times New Roman" w:hAnsi="Times New Roman" w:cs="Times New Roman"/>
          <w:sz w:val="28"/>
          <w:szCs w:val="28"/>
        </w:rPr>
        <w:t xml:space="preserve">к концу  </w:t>
      </w:r>
      <w:r w:rsidR="00887BD0" w:rsidRPr="004648B1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887BD0">
        <w:rPr>
          <w:rFonts w:ascii="Times New Roman" w:eastAsia="Times New Roman" w:hAnsi="Times New Roman" w:cs="Times New Roman"/>
          <w:sz w:val="28"/>
          <w:szCs w:val="28"/>
        </w:rPr>
        <w:t>скорректировать систему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 xml:space="preserve"> роста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кадров,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за счёт повышения педагогического и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887BD0" w:rsidRPr="00641C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7BD0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887BD0" w:rsidRPr="0064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BD0" w:rsidRPr="00641C65" w:rsidRDefault="00887BD0" w:rsidP="00887BD0">
      <w:pPr>
        <w:widowControl w:val="0"/>
        <w:autoSpaceDE w:val="0"/>
        <w:autoSpaceDN w:val="0"/>
        <w:spacing w:before="157" w:after="0" w:line="240" w:lineRule="auto"/>
        <w:ind w:left="4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C6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87BD0" w:rsidRPr="00CE0AB4" w:rsidRDefault="00887BD0" w:rsidP="00887BD0">
      <w:pPr>
        <w:widowControl w:val="0"/>
        <w:numPr>
          <w:ilvl w:val="0"/>
          <w:numId w:val="8"/>
        </w:numPr>
        <w:tabs>
          <w:tab w:val="left" w:pos="713"/>
          <w:tab w:val="left" w:pos="10490"/>
        </w:tabs>
        <w:autoSpaceDE w:val="0"/>
        <w:autoSpaceDN w:val="0"/>
        <w:spacing w:after="0" w:line="256" w:lineRule="auto"/>
        <w:ind w:right="20" w:hanging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B4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школьную Программу профессионального роста педагогов, включающую </w:t>
      </w:r>
      <w:r w:rsidRPr="00CE0AB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механизмы</w:t>
      </w:r>
      <w:r w:rsidRPr="00CE0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CE0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дефицитов,</w:t>
      </w:r>
      <w:r w:rsidRPr="00CE0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обеспечивающую развитие профессиональных</w:t>
      </w:r>
      <w:r w:rsidRPr="00CE0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компетенций;</w:t>
      </w:r>
    </w:p>
    <w:p w:rsidR="00887BD0" w:rsidRPr="00327DEC" w:rsidRDefault="00887BD0" w:rsidP="00887BD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right="20" w:hanging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B4">
        <w:rPr>
          <w:rFonts w:ascii="Times New Roman" w:eastAsia="Times New Roman" w:hAnsi="Times New Roman" w:cs="Times New Roman"/>
          <w:sz w:val="28"/>
          <w:szCs w:val="28"/>
        </w:rPr>
        <w:t>актуализировать школьную модель методической службы и организовать ее деятельность</w:t>
      </w:r>
      <w:r w:rsidRPr="00CE0AB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E0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CE0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CE0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AB4">
        <w:rPr>
          <w:rFonts w:ascii="Times New Roman" w:eastAsia="Times New Roman" w:hAnsi="Times New Roman" w:cs="Times New Roman"/>
          <w:sz w:val="28"/>
          <w:szCs w:val="28"/>
        </w:rPr>
        <w:t>и методической компетентности</w:t>
      </w:r>
      <w:r w:rsidRPr="00CE0AB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7DEC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327D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7DEC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887BD0" w:rsidRPr="00327DEC" w:rsidRDefault="00887BD0" w:rsidP="00887BD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right="20" w:hanging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EC">
        <w:rPr>
          <w:rFonts w:ascii="Times New Roman" w:hAnsi="Times New Roman" w:cs="Times New Roman"/>
          <w:sz w:val="28"/>
          <w:szCs w:val="28"/>
        </w:rPr>
        <w:t xml:space="preserve">лучшить деятельность методической работы школы для поддержки профессионального роста педагогов и грамотного </w:t>
      </w:r>
      <w:proofErr w:type="gramStart"/>
      <w:r w:rsidRPr="00327DEC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327DEC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потребностями.</w:t>
      </w:r>
    </w:p>
    <w:p w:rsidR="00F136DF" w:rsidRPr="00AD08DB" w:rsidRDefault="002D35B6" w:rsidP="00F136DF">
      <w:pPr>
        <w:pStyle w:val="c5"/>
        <w:contextualSpacing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Результат</w:t>
      </w:r>
      <w:r w:rsidR="00F136DF" w:rsidRPr="00F136DF">
        <w:rPr>
          <w:rStyle w:val="c0"/>
          <w:b/>
          <w:sz w:val="28"/>
          <w:szCs w:val="28"/>
        </w:rPr>
        <w:t>ы:</w:t>
      </w:r>
      <w:r w:rsidR="00F136DF">
        <w:rPr>
          <w:rStyle w:val="c0"/>
          <w:sz w:val="28"/>
          <w:szCs w:val="28"/>
        </w:rPr>
        <w:t xml:space="preserve"> Новая модель</w:t>
      </w:r>
      <w:r w:rsidR="00F136DF" w:rsidRPr="00AD08DB">
        <w:rPr>
          <w:rStyle w:val="c0"/>
          <w:sz w:val="28"/>
          <w:szCs w:val="28"/>
        </w:rPr>
        <w:t xml:space="preserve"> внутришкольной системы повышения квалификации педагогического персонала, </w:t>
      </w:r>
      <w:r w:rsidR="00F136DF">
        <w:rPr>
          <w:rStyle w:val="c0"/>
          <w:sz w:val="28"/>
          <w:szCs w:val="28"/>
        </w:rPr>
        <w:t xml:space="preserve">позволяет </w:t>
      </w:r>
      <w:r w:rsidR="00F136DF" w:rsidRPr="00AD08DB">
        <w:rPr>
          <w:rStyle w:val="c0"/>
          <w:sz w:val="28"/>
          <w:szCs w:val="28"/>
        </w:rPr>
        <w:t> обеспечить целостность, непрерывность методической работы в школе;</w:t>
      </w:r>
      <w:r w:rsidR="00F136DF">
        <w:rPr>
          <w:rStyle w:val="c0"/>
          <w:sz w:val="28"/>
          <w:szCs w:val="28"/>
        </w:rPr>
        <w:t xml:space="preserve">  обеспечивает</w:t>
      </w:r>
      <w:r w:rsidR="00F136DF" w:rsidRPr="00AD08DB">
        <w:rPr>
          <w:rStyle w:val="c0"/>
          <w:sz w:val="28"/>
          <w:szCs w:val="28"/>
        </w:rPr>
        <w:t xml:space="preserve"> согласованность деятельности всех субъектов, участвующих в повышении квалификации педагогов;</w:t>
      </w:r>
      <w:r w:rsidR="00F136DF">
        <w:rPr>
          <w:rStyle w:val="c0"/>
          <w:sz w:val="28"/>
          <w:szCs w:val="28"/>
        </w:rPr>
        <w:t xml:space="preserve">  сохраняет</w:t>
      </w:r>
      <w:r w:rsidR="00F136DF" w:rsidRPr="00AD08DB">
        <w:rPr>
          <w:rStyle w:val="c0"/>
          <w:sz w:val="28"/>
          <w:szCs w:val="28"/>
        </w:rPr>
        <w:t xml:space="preserve"> традиции ранее используемых эффективных средств повышения профессионального мастерства педагогов, а также</w:t>
      </w:r>
      <w:r w:rsidR="00F136DF">
        <w:rPr>
          <w:rStyle w:val="c0"/>
          <w:sz w:val="28"/>
          <w:szCs w:val="28"/>
        </w:rPr>
        <w:t xml:space="preserve"> позволяет</w:t>
      </w:r>
      <w:r w:rsidR="00F136DF" w:rsidRPr="00AD08DB">
        <w:rPr>
          <w:rStyle w:val="c0"/>
          <w:sz w:val="28"/>
          <w:szCs w:val="28"/>
        </w:rPr>
        <w:t xml:space="preserve"> внедрить новые, системно - </w:t>
      </w:r>
      <w:proofErr w:type="spellStart"/>
      <w:r w:rsidR="00F136DF" w:rsidRPr="00AD08DB">
        <w:rPr>
          <w:rStyle w:val="c0"/>
          <w:sz w:val="28"/>
          <w:szCs w:val="28"/>
        </w:rPr>
        <w:t>деятельностные</w:t>
      </w:r>
      <w:proofErr w:type="spellEnd"/>
      <w:r w:rsidR="00F136DF" w:rsidRPr="00AD08DB">
        <w:rPr>
          <w:rStyle w:val="c0"/>
          <w:sz w:val="28"/>
          <w:szCs w:val="28"/>
        </w:rPr>
        <w:t>, активные формы методической работы;</w:t>
      </w:r>
    </w:p>
    <w:p w:rsidR="00F136DF" w:rsidRPr="00AD08DB" w:rsidRDefault="00F136DF" w:rsidP="00F136DF">
      <w:pPr>
        <w:pStyle w:val="c5"/>
        <w:contextualSpacing/>
        <w:jc w:val="both"/>
        <w:rPr>
          <w:sz w:val="28"/>
          <w:szCs w:val="28"/>
        </w:rPr>
      </w:pPr>
      <w:r w:rsidRPr="00AD08DB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В школе повышается</w:t>
      </w:r>
      <w:r w:rsidRPr="00AD08DB">
        <w:rPr>
          <w:rStyle w:val="c0"/>
          <w:sz w:val="28"/>
          <w:szCs w:val="28"/>
        </w:rPr>
        <w:t xml:space="preserve"> профессиональный рост педагогов через данную модель как части системы непрерывного профессионального образования;</w:t>
      </w:r>
    </w:p>
    <w:p w:rsidR="00F136DF" w:rsidRPr="00AD08DB" w:rsidRDefault="00F136DF" w:rsidP="00F136DF">
      <w:pPr>
        <w:pStyle w:val="c5"/>
        <w:contextualSpacing/>
        <w:jc w:val="both"/>
        <w:rPr>
          <w:sz w:val="28"/>
          <w:szCs w:val="28"/>
        </w:rPr>
      </w:pPr>
      <w:r w:rsidRPr="00AD08DB">
        <w:rPr>
          <w:rStyle w:val="c0"/>
          <w:sz w:val="28"/>
          <w:szCs w:val="28"/>
        </w:rPr>
        <w:t>Результаты, полученные в ходе реализации модели внутришкольной системы повышения квалификации педагогов, успешно использ</w:t>
      </w:r>
      <w:r>
        <w:rPr>
          <w:rStyle w:val="c0"/>
          <w:sz w:val="28"/>
          <w:szCs w:val="28"/>
        </w:rPr>
        <w:t>уются</w:t>
      </w:r>
      <w:r w:rsidRPr="00AD08DB">
        <w:rPr>
          <w:rStyle w:val="c0"/>
          <w:sz w:val="28"/>
          <w:szCs w:val="28"/>
        </w:rPr>
        <w:t>:</w:t>
      </w:r>
    </w:p>
    <w:p w:rsidR="00F136DF" w:rsidRPr="00AD08DB" w:rsidRDefault="00F136DF" w:rsidP="00F136DF">
      <w:pPr>
        <w:pStyle w:val="c5"/>
        <w:contextualSpacing/>
        <w:jc w:val="both"/>
        <w:rPr>
          <w:sz w:val="28"/>
          <w:szCs w:val="28"/>
        </w:rPr>
      </w:pPr>
      <w:r w:rsidRPr="00AD08DB">
        <w:rPr>
          <w:rStyle w:val="c0"/>
          <w:sz w:val="28"/>
          <w:szCs w:val="28"/>
        </w:rPr>
        <w:t> при аттестации педагога;</w:t>
      </w:r>
    </w:p>
    <w:p w:rsidR="00F136DF" w:rsidRPr="00AD08DB" w:rsidRDefault="00F136DF" w:rsidP="00F136DF">
      <w:pPr>
        <w:pStyle w:val="c5"/>
        <w:contextualSpacing/>
        <w:jc w:val="both"/>
        <w:rPr>
          <w:sz w:val="28"/>
          <w:szCs w:val="28"/>
        </w:rPr>
      </w:pPr>
      <w:r w:rsidRPr="00AD08DB">
        <w:rPr>
          <w:rStyle w:val="c0"/>
          <w:sz w:val="28"/>
          <w:szCs w:val="28"/>
        </w:rPr>
        <w:t> при выдвижении педагога на премии и другие виды поощрений;</w:t>
      </w:r>
    </w:p>
    <w:p w:rsidR="00F136DF" w:rsidRPr="00AD08DB" w:rsidRDefault="00F136DF" w:rsidP="00F136DF">
      <w:pPr>
        <w:pStyle w:val="c5"/>
        <w:contextualSpacing/>
        <w:jc w:val="both"/>
        <w:rPr>
          <w:sz w:val="28"/>
          <w:szCs w:val="28"/>
        </w:rPr>
      </w:pPr>
      <w:r w:rsidRPr="00AD08DB">
        <w:rPr>
          <w:rStyle w:val="c0"/>
          <w:sz w:val="28"/>
          <w:szCs w:val="28"/>
        </w:rPr>
        <w:t> при организации индивидуальной методической работы с педагогом;</w:t>
      </w:r>
    </w:p>
    <w:p w:rsidR="00F136DF" w:rsidRDefault="00F136DF" w:rsidP="00F136DF">
      <w:pPr>
        <w:pStyle w:val="c5"/>
        <w:contextualSpacing/>
        <w:jc w:val="both"/>
        <w:rPr>
          <w:rStyle w:val="c0"/>
          <w:sz w:val="28"/>
          <w:szCs w:val="28"/>
        </w:rPr>
      </w:pPr>
      <w:r w:rsidRPr="00AD08DB">
        <w:rPr>
          <w:rStyle w:val="c0"/>
          <w:sz w:val="28"/>
          <w:szCs w:val="28"/>
        </w:rPr>
        <w:t> и, самое главное, - явля</w:t>
      </w:r>
      <w:r>
        <w:rPr>
          <w:rStyle w:val="c0"/>
          <w:sz w:val="28"/>
          <w:szCs w:val="28"/>
        </w:rPr>
        <w:t>ю</w:t>
      </w:r>
      <w:r w:rsidRPr="00AD08DB">
        <w:rPr>
          <w:rStyle w:val="c0"/>
          <w:sz w:val="28"/>
          <w:szCs w:val="28"/>
        </w:rPr>
        <w:t>тся импульсом для движения педагога, для его постоянного методического развития и самосовершенствования.</w:t>
      </w:r>
      <w:r>
        <w:rPr>
          <w:rStyle w:val="c0"/>
          <w:sz w:val="28"/>
          <w:szCs w:val="28"/>
        </w:rPr>
        <w:t xml:space="preserve"> </w:t>
      </w:r>
    </w:p>
    <w:p w:rsidR="00F136DF" w:rsidRDefault="00F136DF" w:rsidP="00F136DF">
      <w:pPr>
        <w:pStyle w:val="c5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AD08DB">
        <w:rPr>
          <w:rStyle w:val="c0"/>
          <w:sz w:val="28"/>
          <w:szCs w:val="28"/>
        </w:rPr>
        <w:t xml:space="preserve">Таким образом, модель внутришкольной системы повышения квалификации педагогического персонала </w:t>
      </w:r>
      <w:r>
        <w:rPr>
          <w:rStyle w:val="c0"/>
          <w:sz w:val="28"/>
          <w:szCs w:val="28"/>
        </w:rPr>
        <w:t xml:space="preserve">реализуемая </w:t>
      </w:r>
      <w:r w:rsidRPr="00AD08DB">
        <w:rPr>
          <w:rStyle w:val="c0"/>
          <w:sz w:val="28"/>
          <w:szCs w:val="28"/>
        </w:rPr>
        <w:t>с целью повышения профессионального мастерства педагогов, достижения нового качества образования, для повышения престижа школы, ее конкурентоспособности, а также для выполнения основных требований модернизации росс</w:t>
      </w:r>
      <w:r>
        <w:rPr>
          <w:rStyle w:val="c0"/>
          <w:sz w:val="28"/>
          <w:szCs w:val="28"/>
        </w:rPr>
        <w:t>ийского образования успешно реализуется</w:t>
      </w:r>
      <w:r w:rsidRPr="00AD08DB">
        <w:rPr>
          <w:rStyle w:val="c0"/>
          <w:sz w:val="28"/>
          <w:szCs w:val="28"/>
        </w:rPr>
        <w:t>.</w:t>
      </w:r>
    </w:p>
    <w:p w:rsidR="008073D9" w:rsidRPr="008073D9" w:rsidRDefault="008073D9" w:rsidP="00B64B91">
      <w:pPr>
        <w:pStyle w:val="c5"/>
        <w:contextualSpacing/>
        <w:jc w:val="center"/>
        <w:rPr>
          <w:sz w:val="28"/>
          <w:szCs w:val="28"/>
        </w:rPr>
      </w:pPr>
      <w:r w:rsidRPr="008073D9">
        <w:rPr>
          <w:b/>
          <w:bCs/>
          <w:sz w:val="28"/>
          <w:szCs w:val="28"/>
        </w:rPr>
        <w:lastRenderedPageBreak/>
        <w:t>Результаты государственной итоговой аттестации  в форме ОГЭ в</w:t>
      </w:r>
      <w:r w:rsidR="003C0A39">
        <w:rPr>
          <w:b/>
          <w:bCs/>
          <w:sz w:val="28"/>
          <w:szCs w:val="28"/>
        </w:rPr>
        <w:t>ыпускников  9-х классов</w:t>
      </w:r>
      <w:r w:rsidR="00B64B91">
        <w:rPr>
          <w:b/>
          <w:bCs/>
          <w:sz w:val="28"/>
          <w:szCs w:val="28"/>
        </w:rPr>
        <w:t xml:space="preserve"> МБОУ СОШ № 38</w:t>
      </w:r>
    </w:p>
    <w:tbl>
      <w:tblPr>
        <w:tblW w:w="11392" w:type="dxa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024"/>
        <w:gridCol w:w="822"/>
        <w:gridCol w:w="821"/>
        <w:gridCol w:w="1598"/>
        <w:gridCol w:w="672"/>
        <w:gridCol w:w="822"/>
        <w:gridCol w:w="1997"/>
        <w:gridCol w:w="917"/>
        <w:gridCol w:w="1190"/>
      </w:tblGrid>
      <w:tr w:rsidR="008073D9" w:rsidRPr="008073D9" w:rsidTr="00907BAC">
        <w:trPr>
          <w:trHeight w:val="1389"/>
        </w:trPr>
        <w:tc>
          <w:tcPr>
            <w:tcW w:w="1528" w:type="dxa"/>
            <w:vMerge w:val="restart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9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3C270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2020</w:t>
            </w:r>
            <w:r w:rsidR="008073D9"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07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258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2022 год</w:t>
            </w:r>
          </w:p>
        </w:tc>
      </w:tr>
      <w:tr w:rsidR="008073D9" w:rsidRPr="008073D9" w:rsidTr="00907BAC">
        <w:trPr>
          <w:trHeight w:val="897"/>
        </w:trPr>
        <w:tc>
          <w:tcPr>
            <w:tcW w:w="1528" w:type="dxa"/>
            <w:vMerge/>
            <w:shd w:val="clear" w:color="auto" w:fill="auto"/>
            <w:vAlign w:val="center"/>
            <w:hideMark/>
          </w:tcPr>
          <w:p w:rsidR="008073D9" w:rsidRPr="008073D9" w:rsidRDefault="008073D9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8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39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</w:t>
            </w:r>
            <w:proofErr w:type="gramEnd"/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тест.</w:t>
            </w:r>
          </w:p>
        </w:tc>
      </w:tr>
      <w:tr w:rsidR="008073D9" w:rsidRPr="008073D9" w:rsidTr="00907BAC">
        <w:trPr>
          <w:trHeight w:val="893"/>
        </w:trPr>
        <w:tc>
          <w:tcPr>
            <w:tcW w:w="152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Default="004E1BE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очная-</w:t>
            </w:r>
            <w:r w:rsidR="009C7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  <w:r w:rsidR="00755F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/100%</w:t>
            </w:r>
          </w:p>
          <w:p w:rsidR="004C1CA0" w:rsidRPr="008073D9" w:rsidRDefault="004E1BE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о/з-</w:t>
            </w:r>
            <w:r w:rsidR="00EC049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DD50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/1</w:t>
            </w:r>
            <w:r w:rsidR="00CA13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="00CA13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овз</w:t>
            </w:r>
            <w:proofErr w:type="spellEnd"/>
            <w:r w:rsidR="00CA13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  <w:r w:rsidR="00755F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Default="009C75A3" w:rsidP="009C75A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  <w:p w:rsidR="00755FB8" w:rsidRDefault="00755FB8" w:rsidP="00755FB8">
            <w:pPr>
              <w:tabs>
                <w:tab w:val="center" w:pos="248"/>
              </w:tabs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</w:p>
          <w:p w:rsidR="004C1CA0" w:rsidRPr="008073D9" w:rsidRDefault="004C1CA0" w:rsidP="00755FB8">
            <w:pPr>
              <w:tabs>
                <w:tab w:val="center" w:pos="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DD50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Default="00DD5079" w:rsidP="009C75A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  <w:p w:rsidR="00755FB8" w:rsidRDefault="004C1CA0" w:rsidP="004C1CA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</w:t>
            </w:r>
          </w:p>
          <w:p w:rsidR="004C1CA0" w:rsidRPr="008073D9" w:rsidRDefault="004C1CA0" w:rsidP="004C1C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907B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очная-</w:t>
            </w:r>
            <w:r w:rsidR="002B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</w:t>
            </w:r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100%</w:t>
            </w:r>
          </w:p>
          <w:p w:rsidR="002B5FF1" w:rsidRPr="008073D9" w:rsidRDefault="00907B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2B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100%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B5FF1" w:rsidRDefault="00931EB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  <w:p w:rsidR="00755FB8" w:rsidRDefault="00755FB8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3D9" w:rsidRPr="008073D9" w:rsidRDefault="002B5FF1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4/4 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2B5FF1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28/-</w:t>
            </w:r>
          </w:p>
          <w:p w:rsidR="00755FB8" w:rsidRDefault="00755FB8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FF1" w:rsidRPr="008073D9" w:rsidRDefault="002B5FF1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27/-</w:t>
            </w:r>
          </w:p>
        </w:tc>
      </w:tr>
      <w:tr w:rsidR="008073D9" w:rsidRPr="008073D9" w:rsidTr="00907BAC">
        <w:trPr>
          <w:trHeight w:val="1105"/>
        </w:trPr>
        <w:tc>
          <w:tcPr>
            <w:tcW w:w="152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073D9" w:rsidRPr="008073D9" w:rsidRDefault="00B12D1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4E1BE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3E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3E58F4" w:rsidRPr="008073D9" w:rsidRDefault="004E1BE3" w:rsidP="006C5E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E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/1(</w:t>
            </w:r>
            <w:proofErr w:type="spellStart"/>
            <w:r w:rsidR="003E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3E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3E58F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E58F4" w:rsidRPr="008073D9" w:rsidRDefault="006C5E7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3E58F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5E75" w:rsidRPr="008073D9" w:rsidRDefault="004527E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907B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очная-</w:t>
            </w:r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46/2(</w:t>
            </w:r>
            <w:proofErr w:type="spellStart"/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4527EA" w:rsidRPr="008073D9" w:rsidRDefault="00907B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4/1(</w:t>
            </w:r>
            <w:proofErr w:type="spellStart"/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proofErr w:type="spellEnd"/>
            <w:r w:rsidR="0045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4527E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  <w:p w:rsidR="00755FB8" w:rsidRDefault="00755FB8" w:rsidP="00755FB8">
            <w:pPr>
              <w:tabs>
                <w:tab w:val="left" w:pos="180"/>
                <w:tab w:val="center" w:pos="36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527EA" w:rsidRPr="008073D9" w:rsidRDefault="00755FB8" w:rsidP="00755FB8">
            <w:pPr>
              <w:tabs>
                <w:tab w:val="left" w:pos="180"/>
                <w:tab w:val="center" w:pos="36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9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073D9" w:rsidRDefault="004527E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9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55FB8" w:rsidRDefault="00755FB8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69E" w:rsidRPr="008073D9" w:rsidRDefault="00F9069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10/-</w:t>
            </w:r>
          </w:p>
        </w:tc>
      </w:tr>
    </w:tbl>
    <w:p w:rsidR="008073D9" w:rsidRDefault="008073D9" w:rsidP="00F136DF">
      <w:pPr>
        <w:pStyle w:val="c5"/>
        <w:contextualSpacing/>
        <w:jc w:val="both"/>
        <w:rPr>
          <w:sz w:val="28"/>
          <w:szCs w:val="28"/>
        </w:rPr>
      </w:pPr>
    </w:p>
    <w:tbl>
      <w:tblPr>
        <w:tblW w:w="10348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772"/>
        <w:gridCol w:w="944"/>
        <w:gridCol w:w="1134"/>
        <w:gridCol w:w="2090"/>
        <w:gridCol w:w="1134"/>
        <w:gridCol w:w="1275"/>
      </w:tblGrid>
      <w:tr w:rsidR="008073D9" w:rsidRPr="008073D9" w:rsidTr="00BE355A">
        <w:trPr>
          <w:trHeight w:val="1049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3C270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2021</w:t>
            </w:r>
            <w:r w:rsidR="008073D9"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gridSpan w:val="3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2022 ГОД</w:t>
            </w:r>
          </w:p>
        </w:tc>
      </w:tr>
      <w:tr w:rsidR="008073D9" w:rsidRPr="008073D9" w:rsidTr="00BE355A">
        <w:trPr>
          <w:trHeight w:val="1049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 %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СР. ТЕСТ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 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</w:t>
            </w:r>
            <w:proofErr w:type="gramStart"/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СР. ТЕСТ.</w:t>
            </w:r>
          </w:p>
        </w:tc>
      </w:tr>
      <w:tr w:rsidR="008073D9" w:rsidRPr="008073D9" w:rsidTr="00BE355A">
        <w:trPr>
          <w:trHeight w:val="557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20293" w:rsidRDefault="00F5354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очная-</w:t>
            </w:r>
            <w:r w:rsidR="00BB69E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  <w:r w:rsidR="00A30F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/88%</w:t>
            </w:r>
          </w:p>
          <w:p w:rsidR="008073D9" w:rsidRPr="008073D9" w:rsidRDefault="00F5354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о/з-</w:t>
            </w:r>
            <w:r w:rsidR="0022029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A30F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</w:t>
            </w:r>
            <w:r w:rsidR="00A014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  <w:r w:rsidR="00A30F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20293" w:rsidRDefault="0022029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  <w:p w:rsidR="008073D9" w:rsidRPr="008073D9" w:rsidRDefault="00A30FF3" w:rsidP="00D457CB">
            <w:pPr>
              <w:tabs>
                <w:tab w:val="left" w:pos="270"/>
                <w:tab w:val="center" w:pos="38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  <w:r w:rsidR="0022029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20293" w:rsidRDefault="0022029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  <w:p w:rsidR="008073D9" w:rsidRPr="008073D9" w:rsidRDefault="00220293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93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E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/97,8</w:t>
            </w:r>
            <w:r w:rsidR="003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31EB3" w:rsidRPr="008073D9" w:rsidRDefault="00812B44" w:rsidP="00931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93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931EB3" w:rsidP="0093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1EB3" w:rsidRPr="008073D9" w:rsidRDefault="00931EB3" w:rsidP="0093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931EB3" w:rsidP="0093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31EB3" w:rsidRPr="008073D9" w:rsidRDefault="00931EB3" w:rsidP="0093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073D9" w:rsidRPr="008073D9" w:rsidTr="00BE355A">
        <w:trPr>
          <w:trHeight w:val="525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F5354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очная-</w:t>
            </w:r>
            <w:r w:rsidR="00BB69E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C725D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/2%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BB69E7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BB69E7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1C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/13,0%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527E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527E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073D9" w:rsidRPr="008073D9" w:rsidTr="00BE355A">
        <w:trPr>
          <w:trHeight w:val="545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7756F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7D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/4,3%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7D53B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7D53B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073D9" w:rsidRPr="008073D9" w:rsidTr="00BE355A">
        <w:trPr>
          <w:trHeight w:val="459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7756F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46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3B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3B0005" w:rsidP="003B0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3B000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8073D9" w:rsidRPr="008073D9" w:rsidTr="00BE355A">
        <w:trPr>
          <w:trHeight w:val="490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F5354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93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/8%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931CD8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931CD8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66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D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/71,7%</w:t>
            </w:r>
          </w:p>
          <w:p w:rsidR="006608D5" w:rsidRP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66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6608D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608D5" w:rsidRPr="008073D9" w:rsidRDefault="006608D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6608D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608D5" w:rsidRPr="008073D9" w:rsidRDefault="006608D5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73D9" w:rsidRPr="008073D9" w:rsidTr="00BE355A">
        <w:trPr>
          <w:trHeight w:val="285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011626" w:rsidRDefault="00011626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073D9" w:rsidRPr="008073D9" w:rsidRDefault="00F53545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93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/16,7%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011626" w:rsidRDefault="00011626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073D9" w:rsidRPr="008073D9" w:rsidRDefault="00931CD8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011626" w:rsidRDefault="00011626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073D9" w:rsidRPr="008073D9" w:rsidRDefault="00931CD8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812B44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9E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/2,2%</w:t>
            </w:r>
          </w:p>
          <w:p w:rsidR="009E765B" w:rsidRPr="008073D9" w:rsidRDefault="00812B44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9E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9E765B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765B" w:rsidRPr="008073D9" w:rsidRDefault="009E765B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Default="009E765B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E765B" w:rsidRPr="008073D9" w:rsidRDefault="009E765B" w:rsidP="008073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73D9" w:rsidRPr="008073D9" w:rsidTr="00BE355A">
        <w:trPr>
          <w:trHeight w:val="408"/>
        </w:trPr>
        <w:tc>
          <w:tcPr>
            <w:tcW w:w="199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7756FE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4617D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812B4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очная-</w:t>
            </w:r>
            <w:r w:rsidR="0066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/8,7%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CE674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8073D9" w:rsidRPr="008073D9" w:rsidRDefault="00CE674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136DF" w:rsidRDefault="00F136DF" w:rsidP="00F13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3D9" w:rsidRDefault="008073D9" w:rsidP="00F13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BAC" w:rsidRDefault="00907BAC" w:rsidP="00F13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BAC" w:rsidRDefault="00907BAC" w:rsidP="00F13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3D9" w:rsidRDefault="008073D9" w:rsidP="00B64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государственной итоговой аттестации в форме </w:t>
      </w:r>
      <w:r w:rsidR="00B64B91">
        <w:rPr>
          <w:rFonts w:ascii="Times New Roman" w:hAnsi="Times New Roman" w:cs="Times New Roman"/>
          <w:b/>
          <w:bCs/>
          <w:sz w:val="28"/>
          <w:szCs w:val="28"/>
        </w:rPr>
        <w:t>ЕГЭ выпускников  11-х классов МБОУ СОШ № 38</w:t>
      </w:r>
    </w:p>
    <w:p w:rsidR="008073D9" w:rsidRDefault="008073D9" w:rsidP="00F13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483" w:type="dxa"/>
        <w:tblInd w:w="-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168"/>
        <w:gridCol w:w="1418"/>
        <w:gridCol w:w="1104"/>
        <w:gridCol w:w="1306"/>
        <w:gridCol w:w="1134"/>
        <w:gridCol w:w="1447"/>
        <w:gridCol w:w="1246"/>
        <w:gridCol w:w="1134"/>
      </w:tblGrid>
      <w:tr w:rsidR="008073D9" w:rsidRPr="008073D9" w:rsidTr="00A40114">
        <w:trPr>
          <w:trHeight w:val="701"/>
        </w:trPr>
        <w:tc>
          <w:tcPr>
            <w:tcW w:w="152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90" w:type="dxa"/>
            <w:gridSpan w:val="3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40" w:type="dxa"/>
            <w:gridSpan w:val="2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gridSpan w:val="3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2022</w:t>
            </w:r>
          </w:p>
        </w:tc>
      </w:tr>
      <w:tr w:rsidR="008073D9" w:rsidRPr="008073D9" w:rsidTr="00A40114">
        <w:trPr>
          <w:trHeight w:val="1333"/>
        </w:trPr>
        <w:tc>
          <w:tcPr>
            <w:tcW w:w="152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чел / %</w:t>
            </w:r>
          </w:p>
        </w:tc>
        <w:tc>
          <w:tcPr>
            <w:tcW w:w="110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тестовый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чел / 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тестовый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7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Сдавало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чел / %</w:t>
            </w:r>
          </w:p>
        </w:tc>
        <w:tc>
          <w:tcPr>
            <w:tcW w:w="124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тестовый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балл.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Ниже минимального</w:t>
            </w:r>
          </w:p>
          <w:p w:rsidR="008073D9" w:rsidRPr="008073D9" w:rsidRDefault="008073D9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балла</w:t>
            </w:r>
          </w:p>
        </w:tc>
      </w:tr>
      <w:tr w:rsidR="008073D9" w:rsidRPr="008073D9" w:rsidTr="00A40114">
        <w:trPr>
          <w:trHeight w:val="1015"/>
        </w:trPr>
        <w:tc>
          <w:tcPr>
            <w:tcW w:w="152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Default="00D608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о-</w:t>
            </w:r>
            <w:r w:rsidR="00D1422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8A09F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/100%</w:t>
            </w:r>
          </w:p>
          <w:p w:rsidR="00D1422A" w:rsidRPr="008073D9" w:rsidRDefault="00D608AC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о/з-</w:t>
            </w:r>
            <w:r w:rsidR="00D1422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8A09F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10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Default="00D1422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  <w:p w:rsidR="00D1422A" w:rsidRPr="008073D9" w:rsidRDefault="00D1422A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C8677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="00A5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  <w:p w:rsidR="00C8677D" w:rsidRPr="008073D9" w:rsidRDefault="00C8677D" w:rsidP="00C8677D">
            <w:pPr>
              <w:tabs>
                <w:tab w:val="left" w:pos="195"/>
                <w:tab w:val="center" w:pos="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о/з-6/100%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A51129" w:rsidP="005B30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  <w:p w:rsidR="00A51129" w:rsidRDefault="00A51129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129" w:rsidRPr="008073D9" w:rsidRDefault="00A51129" w:rsidP="005B30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47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4E644A" w:rsidP="004E6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о-23/100%</w:t>
            </w:r>
          </w:p>
          <w:p w:rsidR="004E644A" w:rsidRPr="008073D9" w:rsidRDefault="004E644A" w:rsidP="004E6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о/з-3/100%</w:t>
            </w:r>
          </w:p>
        </w:tc>
        <w:tc>
          <w:tcPr>
            <w:tcW w:w="124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5B305E" w:rsidP="005B305E">
            <w:pPr>
              <w:tabs>
                <w:tab w:val="left" w:pos="180"/>
                <w:tab w:val="center" w:pos="5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7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4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  <w:p w:rsidR="00983614" w:rsidRPr="008073D9" w:rsidRDefault="0098361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6754F" w:rsidRDefault="008073D9" w:rsidP="00991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  <w:r w:rsidR="00E6754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  <w:p w:rsidR="00E6754F" w:rsidRDefault="00E6754F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E6754F" w:rsidRPr="008073D9" w:rsidRDefault="00E6754F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073D9" w:rsidRPr="008073D9" w:rsidTr="00A40114">
        <w:trPr>
          <w:trHeight w:val="640"/>
        </w:trPr>
        <w:tc>
          <w:tcPr>
            <w:tcW w:w="1526" w:type="dxa"/>
            <w:vMerge w:val="restar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2A6FFB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E65226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Pr="008073D9" w:rsidRDefault="00E65226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Pr="008073D9" w:rsidRDefault="00E65226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651DA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="009F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F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  <w:r w:rsidR="00B1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5771" w:rsidRPr="008073D9" w:rsidRDefault="00651DA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CD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/66,7%</w:t>
            </w:r>
          </w:p>
        </w:tc>
        <w:tc>
          <w:tcPr>
            <w:tcW w:w="124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E13AAB" w:rsidP="00E06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  <w:p w:rsidR="003D2136" w:rsidRPr="008073D9" w:rsidRDefault="003D2136" w:rsidP="00E06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Default="00747F1F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7D36" w:rsidRPr="008073D9" w:rsidRDefault="00737D36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3D9" w:rsidRPr="008073D9" w:rsidTr="00A40114">
        <w:trPr>
          <w:trHeight w:val="934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8073D9" w:rsidRPr="008073D9" w:rsidRDefault="008073D9" w:rsidP="0080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Pr="008073D9" w:rsidRDefault="008073D9" w:rsidP="00807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D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профильный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2A6FFB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о-13/44,8%</w:t>
            </w:r>
          </w:p>
          <w:p w:rsidR="0030554F" w:rsidRPr="008073D9" w:rsidRDefault="0030554F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0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Pr="008073D9" w:rsidRDefault="00CE125F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BB591B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о-8</w:t>
            </w:r>
            <w:r w:rsidR="0004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/25%</w:t>
            </w:r>
          </w:p>
          <w:p w:rsidR="00BB591B" w:rsidRPr="008073D9" w:rsidRDefault="00BB591B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о/з-1</w:t>
            </w:r>
            <w:r w:rsidR="0004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/16,7%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C8677D" w:rsidRDefault="00C8677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  <w:p w:rsidR="00C8677D" w:rsidRDefault="00C8677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77D" w:rsidRPr="008073D9" w:rsidRDefault="00C8677D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47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6755E0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8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/43,5</w:t>
            </w:r>
            <w:r w:rsidR="000B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E644A" w:rsidRPr="008073D9" w:rsidRDefault="00455466" w:rsidP="0080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о/з-</w:t>
            </w:r>
            <w:r w:rsidR="004E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/33,3%</w:t>
            </w:r>
          </w:p>
        </w:tc>
        <w:tc>
          <w:tcPr>
            <w:tcW w:w="1246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8073D9" w:rsidRDefault="00084424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6755E0" w:rsidRDefault="006755E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5E0" w:rsidRPr="008073D9" w:rsidRDefault="006755E0" w:rsidP="00807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073D9" w:rsidRDefault="00DA625A" w:rsidP="00DA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A625A" w:rsidRDefault="00DA625A" w:rsidP="00DA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25A" w:rsidRPr="008073D9" w:rsidRDefault="00DA625A" w:rsidP="00DA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36DF" w:rsidRPr="00F136DF" w:rsidRDefault="00F136DF" w:rsidP="00F1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547" w:rsidRDefault="003B45FB" w:rsidP="00F136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ведется работа по 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вступлению учащихся в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</w:t>
      </w:r>
      <w:r w:rsidR="00B2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23C6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Юнармию</w:t>
      </w:r>
      <w:proofErr w:type="spellEnd"/>
      <w:r w:rsidR="00B23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волонтерских отрядов: назначены ответственные,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составляются планы работы, идет регистрация на сайте, обучающие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принимают участие в проектах РДШ.</w:t>
      </w:r>
      <w:r w:rsidR="00B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школе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органы</w:t>
      </w:r>
      <w:r w:rsidR="00B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амоуправления, запланировано участие в</w:t>
      </w:r>
      <w:r w:rsidR="00B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 и конкурсах по развитию школьного самоуправления участие в</w:t>
      </w:r>
      <w:r w:rsidR="00B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акциях.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активность обучающихся в мероприятиях по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патриотическому воспитанию, развитию экологической культуры.</w:t>
      </w:r>
      <w:proofErr w:type="gramEnd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аключены договоры о сотрудничестве с организациями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образования. Увеличивается количество детей, охваченных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образованием, в том числе </w:t>
      </w:r>
      <w:proofErr w:type="gramStart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proofErr w:type="gramEnd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естественно-научной направленностей. Увеличилось количество </w:t>
      </w:r>
      <w:proofErr w:type="gramStart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привлеченных к мероприятиям Технопарка </w:t>
      </w:r>
      <w:proofErr w:type="spellStart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ОО проведены профилактические мероприятия в целях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снижения количества обучающихся, состоящих на профилактическом учете</w:t>
      </w: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(совет профилактики, беседы социального педагога, психолога). </w:t>
      </w:r>
    </w:p>
    <w:p w:rsidR="00AD08DB" w:rsidRDefault="003B45FB" w:rsidP="00AD08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во внеурочную деятельность, работу кружков, секций,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общественных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объединений.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прохождение обучения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учреждения на курсах по организации служб примирения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(медиации) в школе.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работа по формированию навыков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пи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тания: классные часы, конкурсы. 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родительский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питания</w:t>
      </w:r>
      <w:r w:rsidR="007445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одителями, организована регистрация обучающихся на сайте ВФСК ГТО,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целенаправленно ведется подготовка обучающихся к сдаче норм ГТО.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0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высоким остается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подготовки ребят для</w:t>
      </w:r>
      <w:r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участия в "Президентских состязаниях</w:t>
      </w:r>
      <w:r w:rsidR="00AD08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B02" w:rsidRDefault="00AD08DB" w:rsidP="009619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активная работа на платформе </w:t>
      </w:r>
      <w:r w:rsidR="003B45FB"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"Билет в будущее" учащихся 6-10.</w:t>
      </w:r>
      <w:r w:rsidR="003B45FB"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ведется работа по обобщению опыта педагогов по вопросу</w:t>
      </w:r>
      <w:r w:rsidR="003B45FB"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сопровождения профессионального самоопределения обучающихся:</w:t>
      </w:r>
      <w:r w:rsidR="003B45FB"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выступления на педагогических советах, методических объединениях</w:t>
      </w:r>
      <w:r w:rsidR="003B45FB" w:rsidRPr="003B4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учителей-предметников, семинарах. </w:t>
      </w:r>
    </w:p>
    <w:p w:rsidR="009619C9" w:rsidRDefault="009619C9" w:rsidP="009619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8F" w:rsidRDefault="00B23C68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анализ можно сделать вывод, что работа по данному направления (риску) </w:t>
      </w:r>
      <w:r w:rsidR="00442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вестись постоянно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системе) для поддержания результата. </w:t>
      </w:r>
    </w:p>
    <w:p w:rsidR="00442C8F" w:rsidRPr="000E7937" w:rsidRDefault="00442C8F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помогла учителям увидеть свои профессиональные затруднения и через работу психолога найти пути решения данных затруднений.</w:t>
      </w:r>
      <w:r w:rsidR="000E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37" w:rsidRPr="000E7937">
        <w:rPr>
          <w:rFonts w:ascii="Times New Roman" w:hAnsi="Times New Roman" w:cs="Times New Roman"/>
          <w:sz w:val="28"/>
          <w:szCs w:val="28"/>
        </w:rPr>
        <w:t>Учителя, прошедшие курсы повышения квалификации, используют полученные знания в своей деятельности, выступают с информацией на методических объединениях, работают в творческих группах, лабораториях. Знания, полученные в результате обучения, способствует росту уровня профессионального мастерства</w:t>
      </w:r>
    </w:p>
    <w:p w:rsidR="00442C8F" w:rsidRDefault="00442C8F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37" w:rsidRDefault="000E7937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8F" w:rsidRPr="000E7937" w:rsidRDefault="00442C8F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42C8F" w:rsidRDefault="00442C8F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 работу МО в части качества подготовки  учащихся к ГИА;</w:t>
      </w:r>
    </w:p>
    <w:p w:rsidR="000B4B02" w:rsidRPr="00B828B9" w:rsidRDefault="00442C8F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Психологу школы обеспечить необходимое психологическое сопровождение участников образовательного проце</w:t>
      </w:r>
      <w:r w:rsidR="002D5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сса.</w:t>
      </w:r>
      <w:r w:rsidRPr="00B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3C68" w:rsidRPr="00B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8DB" w:rsidRPr="002F1C39" w:rsidRDefault="002F1C39" w:rsidP="00AD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39">
        <w:rPr>
          <w:rFonts w:ascii="Times New Roman" w:hAnsi="Times New Roman" w:cs="Times New Roman"/>
          <w:sz w:val="28"/>
          <w:szCs w:val="28"/>
        </w:rPr>
        <w:t>Участие педагогов школ в работе сетевых сообществ – прежде всего путь к профессиональному росту, повышение уровня 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08DB" w:rsidRPr="002F1C39" w:rsidSect="00887F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59" w:rsidRDefault="00AE1459" w:rsidP="00BA6937">
      <w:pPr>
        <w:spacing w:after="0" w:line="240" w:lineRule="auto"/>
      </w:pPr>
      <w:r>
        <w:separator/>
      </w:r>
    </w:p>
  </w:endnote>
  <w:endnote w:type="continuationSeparator" w:id="0">
    <w:p w:rsidR="00AE1459" w:rsidRDefault="00AE1459" w:rsidP="00BA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59" w:rsidRDefault="00AE1459" w:rsidP="00BA6937">
      <w:pPr>
        <w:spacing w:after="0" w:line="240" w:lineRule="auto"/>
      </w:pPr>
      <w:r>
        <w:separator/>
      </w:r>
    </w:p>
  </w:footnote>
  <w:footnote w:type="continuationSeparator" w:id="0">
    <w:p w:rsidR="00AE1459" w:rsidRDefault="00AE1459" w:rsidP="00BA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59D"/>
    <w:multiLevelType w:val="hybridMultilevel"/>
    <w:tmpl w:val="9E6E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42343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C14"/>
    <w:multiLevelType w:val="hybridMultilevel"/>
    <w:tmpl w:val="3F2E3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60816"/>
    <w:multiLevelType w:val="hybridMultilevel"/>
    <w:tmpl w:val="73B09D6A"/>
    <w:lvl w:ilvl="0" w:tplc="8EF849F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B006">
      <w:start w:val="4"/>
      <w:numFmt w:val="decimal"/>
      <w:lvlText w:val="%2."/>
      <w:lvlJc w:val="left"/>
      <w:pPr>
        <w:ind w:left="2797" w:hanging="241"/>
        <w:jc w:val="right"/>
      </w:pPr>
      <w:rPr>
        <w:rFonts w:ascii="Times New Roman" w:eastAsia="Times New Roman" w:hAnsi="Times New Roman" w:cs="Times New Roman" w:hint="default"/>
        <w:color w:val="2E5395"/>
        <w:w w:val="100"/>
        <w:sz w:val="24"/>
        <w:szCs w:val="24"/>
        <w:lang w:val="ru-RU" w:eastAsia="en-US" w:bidi="ar-SA"/>
      </w:rPr>
    </w:lvl>
    <w:lvl w:ilvl="2" w:tplc="72709326">
      <w:numFmt w:val="bullet"/>
      <w:lvlText w:val="•"/>
      <w:lvlJc w:val="left"/>
      <w:pPr>
        <w:ind w:left="3656" w:hanging="241"/>
      </w:pPr>
      <w:rPr>
        <w:rFonts w:hint="default"/>
        <w:lang w:val="ru-RU" w:eastAsia="en-US" w:bidi="ar-SA"/>
      </w:rPr>
    </w:lvl>
    <w:lvl w:ilvl="3" w:tplc="8BE8B460">
      <w:numFmt w:val="bullet"/>
      <w:lvlText w:val="•"/>
      <w:lvlJc w:val="left"/>
      <w:pPr>
        <w:ind w:left="4512" w:hanging="241"/>
      </w:pPr>
      <w:rPr>
        <w:rFonts w:hint="default"/>
        <w:lang w:val="ru-RU" w:eastAsia="en-US" w:bidi="ar-SA"/>
      </w:rPr>
    </w:lvl>
    <w:lvl w:ilvl="4" w:tplc="33C6B6DA">
      <w:numFmt w:val="bullet"/>
      <w:lvlText w:val="•"/>
      <w:lvlJc w:val="left"/>
      <w:pPr>
        <w:ind w:left="5368" w:hanging="241"/>
      </w:pPr>
      <w:rPr>
        <w:rFonts w:hint="default"/>
        <w:lang w:val="ru-RU" w:eastAsia="en-US" w:bidi="ar-SA"/>
      </w:rPr>
    </w:lvl>
    <w:lvl w:ilvl="5" w:tplc="70EA33EA">
      <w:numFmt w:val="bullet"/>
      <w:lvlText w:val="•"/>
      <w:lvlJc w:val="left"/>
      <w:pPr>
        <w:ind w:left="6225" w:hanging="241"/>
      </w:pPr>
      <w:rPr>
        <w:rFonts w:hint="default"/>
        <w:lang w:val="ru-RU" w:eastAsia="en-US" w:bidi="ar-SA"/>
      </w:rPr>
    </w:lvl>
    <w:lvl w:ilvl="6" w:tplc="FBC2DA7C">
      <w:numFmt w:val="bullet"/>
      <w:lvlText w:val="•"/>
      <w:lvlJc w:val="left"/>
      <w:pPr>
        <w:ind w:left="7081" w:hanging="241"/>
      </w:pPr>
      <w:rPr>
        <w:rFonts w:hint="default"/>
        <w:lang w:val="ru-RU" w:eastAsia="en-US" w:bidi="ar-SA"/>
      </w:rPr>
    </w:lvl>
    <w:lvl w:ilvl="7" w:tplc="7B84D6D0">
      <w:numFmt w:val="bullet"/>
      <w:lvlText w:val="•"/>
      <w:lvlJc w:val="left"/>
      <w:pPr>
        <w:ind w:left="7937" w:hanging="241"/>
      </w:pPr>
      <w:rPr>
        <w:rFonts w:hint="default"/>
        <w:lang w:val="ru-RU" w:eastAsia="en-US" w:bidi="ar-SA"/>
      </w:rPr>
    </w:lvl>
    <w:lvl w:ilvl="8" w:tplc="A20AC81E">
      <w:numFmt w:val="bullet"/>
      <w:lvlText w:val="•"/>
      <w:lvlJc w:val="left"/>
      <w:pPr>
        <w:ind w:left="8793" w:hanging="241"/>
      </w:pPr>
      <w:rPr>
        <w:rFonts w:hint="default"/>
        <w:lang w:val="ru-RU" w:eastAsia="en-US" w:bidi="ar-SA"/>
      </w:rPr>
    </w:lvl>
  </w:abstractNum>
  <w:abstractNum w:abstractNumId="4">
    <w:nsid w:val="45BC7ED5"/>
    <w:multiLevelType w:val="hybridMultilevel"/>
    <w:tmpl w:val="951E35F4"/>
    <w:lvl w:ilvl="0" w:tplc="8F30B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D735AD"/>
    <w:multiLevelType w:val="hybridMultilevel"/>
    <w:tmpl w:val="339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379F"/>
    <w:multiLevelType w:val="hybridMultilevel"/>
    <w:tmpl w:val="02E6AD52"/>
    <w:lvl w:ilvl="0" w:tplc="9BE672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02E3E"/>
    <w:multiLevelType w:val="hybridMultilevel"/>
    <w:tmpl w:val="5E7898BC"/>
    <w:lvl w:ilvl="0" w:tplc="8982C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FB"/>
    <w:rsid w:val="00011626"/>
    <w:rsid w:val="000453D7"/>
    <w:rsid w:val="00084424"/>
    <w:rsid w:val="000B2214"/>
    <w:rsid w:val="000B4B02"/>
    <w:rsid w:val="000E7937"/>
    <w:rsid w:val="001C7153"/>
    <w:rsid w:val="00201114"/>
    <w:rsid w:val="00220293"/>
    <w:rsid w:val="002A6FFB"/>
    <w:rsid w:val="002B5FF1"/>
    <w:rsid w:val="002D35B6"/>
    <w:rsid w:val="002D5B65"/>
    <w:rsid w:val="002F1C39"/>
    <w:rsid w:val="0030554F"/>
    <w:rsid w:val="0031708D"/>
    <w:rsid w:val="003435B4"/>
    <w:rsid w:val="00351085"/>
    <w:rsid w:val="003728B3"/>
    <w:rsid w:val="00390E8F"/>
    <w:rsid w:val="003B0005"/>
    <w:rsid w:val="003B45FB"/>
    <w:rsid w:val="003C0A39"/>
    <w:rsid w:val="003C270E"/>
    <w:rsid w:val="003D14FC"/>
    <w:rsid w:val="003D2136"/>
    <w:rsid w:val="003D7897"/>
    <w:rsid w:val="003E58F4"/>
    <w:rsid w:val="00442C8F"/>
    <w:rsid w:val="0044548A"/>
    <w:rsid w:val="00445D45"/>
    <w:rsid w:val="004527EA"/>
    <w:rsid w:val="00455466"/>
    <w:rsid w:val="004617D0"/>
    <w:rsid w:val="004648B1"/>
    <w:rsid w:val="00464C94"/>
    <w:rsid w:val="00497272"/>
    <w:rsid w:val="004C1CA0"/>
    <w:rsid w:val="004E1BE3"/>
    <w:rsid w:val="004E644A"/>
    <w:rsid w:val="0059297F"/>
    <w:rsid w:val="005B305E"/>
    <w:rsid w:val="005E51C5"/>
    <w:rsid w:val="0063256F"/>
    <w:rsid w:val="00651DA0"/>
    <w:rsid w:val="006608D5"/>
    <w:rsid w:val="006755E0"/>
    <w:rsid w:val="006C5E75"/>
    <w:rsid w:val="00706CE7"/>
    <w:rsid w:val="00737D36"/>
    <w:rsid w:val="00744547"/>
    <w:rsid w:val="00747F1F"/>
    <w:rsid w:val="00755FB8"/>
    <w:rsid w:val="00771A71"/>
    <w:rsid w:val="007756FE"/>
    <w:rsid w:val="007D53BD"/>
    <w:rsid w:val="007E4CB5"/>
    <w:rsid w:val="007F0248"/>
    <w:rsid w:val="007F0DBC"/>
    <w:rsid w:val="008073D9"/>
    <w:rsid w:val="00811E74"/>
    <w:rsid w:val="00812B44"/>
    <w:rsid w:val="00847824"/>
    <w:rsid w:val="00864EFC"/>
    <w:rsid w:val="00887331"/>
    <w:rsid w:val="00887BD0"/>
    <w:rsid w:val="00887F05"/>
    <w:rsid w:val="008A09F0"/>
    <w:rsid w:val="00907BAC"/>
    <w:rsid w:val="009223CC"/>
    <w:rsid w:val="00931CD8"/>
    <w:rsid w:val="00931EB3"/>
    <w:rsid w:val="009378E1"/>
    <w:rsid w:val="009619C9"/>
    <w:rsid w:val="00983614"/>
    <w:rsid w:val="009917D4"/>
    <w:rsid w:val="00997F69"/>
    <w:rsid w:val="009A078A"/>
    <w:rsid w:val="009C08A8"/>
    <w:rsid w:val="009C75A3"/>
    <w:rsid w:val="009E765B"/>
    <w:rsid w:val="009F6916"/>
    <w:rsid w:val="00A014AD"/>
    <w:rsid w:val="00A30FF3"/>
    <w:rsid w:val="00A40114"/>
    <w:rsid w:val="00A51129"/>
    <w:rsid w:val="00AB10C0"/>
    <w:rsid w:val="00AD08DB"/>
    <w:rsid w:val="00AE1459"/>
    <w:rsid w:val="00AF0092"/>
    <w:rsid w:val="00B12D10"/>
    <w:rsid w:val="00B15527"/>
    <w:rsid w:val="00B23C68"/>
    <w:rsid w:val="00B24BE9"/>
    <w:rsid w:val="00B64750"/>
    <w:rsid w:val="00B64B91"/>
    <w:rsid w:val="00B828B9"/>
    <w:rsid w:val="00B976AC"/>
    <w:rsid w:val="00BA6937"/>
    <w:rsid w:val="00BB591B"/>
    <w:rsid w:val="00BB69E7"/>
    <w:rsid w:val="00BE355A"/>
    <w:rsid w:val="00C04DD5"/>
    <w:rsid w:val="00C526B7"/>
    <w:rsid w:val="00C725D5"/>
    <w:rsid w:val="00C7353D"/>
    <w:rsid w:val="00C8677D"/>
    <w:rsid w:val="00CA1366"/>
    <w:rsid w:val="00CD5771"/>
    <w:rsid w:val="00CE125F"/>
    <w:rsid w:val="00CE6749"/>
    <w:rsid w:val="00D1422A"/>
    <w:rsid w:val="00D27457"/>
    <w:rsid w:val="00D457CB"/>
    <w:rsid w:val="00D608AC"/>
    <w:rsid w:val="00DA625A"/>
    <w:rsid w:val="00DD5079"/>
    <w:rsid w:val="00DE2832"/>
    <w:rsid w:val="00E06922"/>
    <w:rsid w:val="00E13AAB"/>
    <w:rsid w:val="00E65226"/>
    <w:rsid w:val="00E6754F"/>
    <w:rsid w:val="00EC0497"/>
    <w:rsid w:val="00F136DF"/>
    <w:rsid w:val="00F17440"/>
    <w:rsid w:val="00F53545"/>
    <w:rsid w:val="00F9069E"/>
    <w:rsid w:val="00F9601C"/>
    <w:rsid w:val="00F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97"/>
    <w:pPr>
      <w:ind w:left="720"/>
      <w:contextualSpacing/>
    </w:pPr>
  </w:style>
  <w:style w:type="paragraph" w:customStyle="1" w:styleId="c5">
    <w:name w:val="c5"/>
    <w:basedOn w:val="a"/>
    <w:rsid w:val="00AD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8DB"/>
  </w:style>
  <w:style w:type="paragraph" w:customStyle="1" w:styleId="c18">
    <w:name w:val="c18"/>
    <w:basedOn w:val="a"/>
    <w:rsid w:val="00AD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937"/>
  </w:style>
  <w:style w:type="paragraph" w:styleId="a9">
    <w:name w:val="footer"/>
    <w:basedOn w:val="a"/>
    <w:link w:val="aa"/>
    <w:uiPriority w:val="99"/>
    <w:unhideWhenUsed/>
    <w:rsid w:val="00BA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97"/>
    <w:pPr>
      <w:ind w:left="720"/>
      <w:contextualSpacing/>
    </w:pPr>
  </w:style>
  <w:style w:type="paragraph" w:customStyle="1" w:styleId="c5">
    <w:name w:val="c5"/>
    <w:basedOn w:val="a"/>
    <w:rsid w:val="00AD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8DB"/>
  </w:style>
  <w:style w:type="paragraph" w:customStyle="1" w:styleId="c18">
    <w:name w:val="c18"/>
    <w:basedOn w:val="a"/>
    <w:rsid w:val="00AD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937"/>
  </w:style>
  <w:style w:type="paragraph" w:styleId="a9">
    <w:name w:val="footer"/>
    <w:basedOn w:val="a"/>
    <w:link w:val="aa"/>
    <w:uiPriority w:val="99"/>
    <w:unhideWhenUsed/>
    <w:rsid w:val="00BA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Дяблова</cp:lastModifiedBy>
  <cp:revision>147</cp:revision>
  <cp:lastPrinted>2022-10-10T23:37:00Z</cp:lastPrinted>
  <dcterms:created xsi:type="dcterms:W3CDTF">2022-12-04T22:02:00Z</dcterms:created>
  <dcterms:modified xsi:type="dcterms:W3CDTF">2022-12-09T11:02:00Z</dcterms:modified>
</cp:coreProperties>
</file>